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2170A" w14:textId="77777777" w:rsidR="00211885" w:rsidRPr="00234066" w:rsidRDefault="00211885" w:rsidP="00211885">
      <w:pPr>
        <w:jc w:val="right"/>
        <w:rPr>
          <w:sz w:val="22"/>
          <w:szCs w:val="22"/>
        </w:rPr>
      </w:pPr>
      <w:r w:rsidRPr="00234066">
        <w:rPr>
          <w:sz w:val="22"/>
          <w:szCs w:val="22"/>
        </w:rPr>
        <w:t xml:space="preserve">Central Montessori Society </w:t>
      </w:r>
    </w:p>
    <w:p w14:paraId="543AC601" w14:textId="77777777" w:rsidR="00211885" w:rsidRPr="00234066" w:rsidRDefault="00211885" w:rsidP="00211885">
      <w:pPr>
        <w:jc w:val="right"/>
        <w:rPr>
          <w:sz w:val="22"/>
          <w:szCs w:val="22"/>
        </w:rPr>
      </w:pPr>
      <w:r w:rsidRPr="00234066">
        <w:rPr>
          <w:sz w:val="22"/>
          <w:szCs w:val="22"/>
        </w:rPr>
        <w:t>1904 Springdale Rd. Cincinnati, Ohio 45231</w:t>
      </w:r>
    </w:p>
    <w:p w14:paraId="6DCAF970" w14:textId="77777777" w:rsidR="00211885" w:rsidRPr="00234066" w:rsidRDefault="00DE2D0D" w:rsidP="00211885">
      <w:pPr>
        <w:jc w:val="right"/>
        <w:rPr>
          <w:sz w:val="22"/>
          <w:szCs w:val="22"/>
        </w:rPr>
      </w:pPr>
      <w:hyperlink r:id="rId7" w:history="1">
        <w:r w:rsidR="00211885" w:rsidRPr="00234066">
          <w:rPr>
            <w:rStyle w:val="Hyperlink"/>
            <w:sz w:val="22"/>
            <w:szCs w:val="22"/>
          </w:rPr>
          <w:t>www.centralmontessoriacademy.com</w:t>
        </w:r>
      </w:hyperlink>
    </w:p>
    <w:p w14:paraId="1ED03F2A" w14:textId="77777777" w:rsidR="00211885" w:rsidRPr="00234066" w:rsidRDefault="00211885" w:rsidP="00211885">
      <w:pPr>
        <w:rPr>
          <w:sz w:val="22"/>
          <w:szCs w:val="22"/>
        </w:rPr>
      </w:pPr>
    </w:p>
    <w:p w14:paraId="3614034D" w14:textId="77777777" w:rsidR="00211885" w:rsidRPr="00234066" w:rsidRDefault="00211885" w:rsidP="00211885">
      <w:pPr>
        <w:rPr>
          <w:sz w:val="22"/>
          <w:szCs w:val="22"/>
        </w:rPr>
      </w:pPr>
      <w:r w:rsidRPr="00234066">
        <w:rPr>
          <w:b/>
          <w:sz w:val="22"/>
          <w:szCs w:val="22"/>
        </w:rPr>
        <w:t>Contact:</w:t>
      </w:r>
      <w:r w:rsidRPr="00234066">
        <w:rPr>
          <w:sz w:val="22"/>
          <w:szCs w:val="22"/>
        </w:rPr>
        <w:t xml:space="preserve"> Kristin Patterson, Head of School, </w:t>
      </w:r>
      <w:hyperlink r:id="rId8" w:history="1">
        <w:r w:rsidRPr="00234066">
          <w:rPr>
            <w:rStyle w:val="Hyperlink"/>
            <w:sz w:val="22"/>
            <w:szCs w:val="22"/>
          </w:rPr>
          <w:t>kpatterson@centralmontessoriacademy.com</w:t>
        </w:r>
      </w:hyperlink>
      <w:r w:rsidRPr="00234066">
        <w:rPr>
          <w:sz w:val="22"/>
          <w:szCs w:val="22"/>
        </w:rPr>
        <w:t xml:space="preserve"> </w:t>
      </w:r>
    </w:p>
    <w:p w14:paraId="38CF8108" w14:textId="77777777" w:rsidR="00211885" w:rsidRPr="00234066" w:rsidRDefault="00211885" w:rsidP="00211885">
      <w:pPr>
        <w:rPr>
          <w:sz w:val="22"/>
          <w:szCs w:val="22"/>
        </w:rPr>
      </w:pPr>
    </w:p>
    <w:p w14:paraId="0B95E481" w14:textId="77777777" w:rsidR="00211885" w:rsidRPr="00234066" w:rsidRDefault="00211885" w:rsidP="00211885">
      <w:pPr>
        <w:jc w:val="center"/>
        <w:rPr>
          <w:b/>
          <w:sz w:val="28"/>
          <w:szCs w:val="28"/>
        </w:rPr>
      </w:pPr>
      <w:r w:rsidRPr="00234066">
        <w:rPr>
          <w:b/>
          <w:sz w:val="28"/>
          <w:szCs w:val="28"/>
        </w:rPr>
        <w:t>Job Description</w:t>
      </w:r>
    </w:p>
    <w:p w14:paraId="106BDF1D" w14:textId="4B4F8FF8" w:rsidR="00211885" w:rsidRPr="00234066" w:rsidRDefault="00211885" w:rsidP="00211885">
      <w:pPr>
        <w:jc w:val="center"/>
        <w:rPr>
          <w:b/>
          <w:sz w:val="28"/>
          <w:szCs w:val="28"/>
        </w:rPr>
      </w:pPr>
      <w:r>
        <w:rPr>
          <w:b/>
          <w:sz w:val="28"/>
          <w:szCs w:val="28"/>
        </w:rPr>
        <w:t xml:space="preserve">Toddler Assistant </w:t>
      </w:r>
    </w:p>
    <w:p w14:paraId="155B227F" w14:textId="77777777" w:rsidR="00211885" w:rsidRPr="00234066" w:rsidRDefault="00211885" w:rsidP="00211885">
      <w:pPr>
        <w:jc w:val="center"/>
        <w:rPr>
          <w:sz w:val="22"/>
          <w:szCs w:val="22"/>
        </w:rPr>
      </w:pPr>
    </w:p>
    <w:p w14:paraId="64471623" w14:textId="4CF1166D" w:rsidR="00211885" w:rsidRPr="00234066" w:rsidRDefault="00211885" w:rsidP="00211885">
      <w:pPr>
        <w:rPr>
          <w:sz w:val="22"/>
          <w:szCs w:val="22"/>
        </w:rPr>
      </w:pPr>
      <w:r w:rsidRPr="00234066">
        <w:rPr>
          <w:b/>
          <w:sz w:val="22"/>
          <w:szCs w:val="22"/>
        </w:rPr>
        <w:t>School:</w:t>
      </w:r>
      <w:r w:rsidRPr="00234066">
        <w:rPr>
          <w:sz w:val="22"/>
          <w:szCs w:val="22"/>
        </w:rPr>
        <w:t xml:space="preserve"> Private non-profit </w:t>
      </w:r>
      <w:r>
        <w:rPr>
          <w:sz w:val="22"/>
          <w:szCs w:val="22"/>
        </w:rPr>
        <w:t xml:space="preserve">Montessori </w:t>
      </w:r>
      <w:r w:rsidRPr="00234066">
        <w:rPr>
          <w:sz w:val="22"/>
          <w:szCs w:val="22"/>
        </w:rPr>
        <w:t>toddler through 6</w:t>
      </w:r>
      <w:r w:rsidRPr="00234066">
        <w:rPr>
          <w:sz w:val="22"/>
          <w:szCs w:val="22"/>
          <w:vertAlign w:val="superscript"/>
        </w:rPr>
        <w:t>th</w:t>
      </w:r>
      <w:r w:rsidRPr="00234066">
        <w:rPr>
          <w:sz w:val="22"/>
          <w:szCs w:val="22"/>
        </w:rPr>
        <w:t xml:space="preserve"> grade </w:t>
      </w:r>
    </w:p>
    <w:p w14:paraId="162918CE" w14:textId="77777777" w:rsidR="00211885" w:rsidRPr="00234066" w:rsidRDefault="00211885" w:rsidP="00211885">
      <w:pPr>
        <w:rPr>
          <w:sz w:val="22"/>
          <w:szCs w:val="22"/>
        </w:rPr>
      </w:pPr>
      <w:r w:rsidRPr="00234066">
        <w:rPr>
          <w:b/>
          <w:sz w:val="22"/>
          <w:szCs w:val="22"/>
        </w:rPr>
        <w:t>Department:</w:t>
      </w:r>
      <w:r w:rsidRPr="00234066">
        <w:rPr>
          <w:sz w:val="22"/>
          <w:szCs w:val="22"/>
        </w:rPr>
        <w:t xml:space="preserve"> Administration </w:t>
      </w:r>
    </w:p>
    <w:p w14:paraId="41A95361" w14:textId="77777777" w:rsidR="00211885" w:rsidRPr="00234066" w:rsidRDefault="00211885" w:rsidP="00211885">
      <w:pPr>
        <w:rPr>
          <w:sz w:val="22"/>
          <w:szCs w:val="22"/>
        </w:rPr>
      </w:pPr>
      <w:r w:rsidRPr="00234066">
        <w:rPr>
          <w:b/>
          <w:sz w:val="22"/>
          <w:szCs w:val="22"/>
        </w:rPr>
        <w:t>Job Status:</w:t>
      </w:r>
      <w:r w:rsidRPr="00234066">
        <w:rPr>
          <w:sz w:val="22"/>
          <w:szCs w:val="22"/>
        </w:rPr>
        <w:t xml:space="preserve"> Full – Time (through summer) </w:t>
      </w:r>
    </w:p>
    <w:p w14:paraId="17F08117" w14:textId="77777777" w:rsidR="00211885" w:rsidRPr="00234066" w:rsidRDefault="00211885" w:rsidP="00211885">
      <w:pPr>
        <w:rPr>
          <w:sz w:val="22"/>
          <w:szCs w:val="22"/>
        </w:rPr>
      </w:pPr>
      <w:r w:rsidRPr="00234066">
        <w:rPr>
          <w:b/>
          <w:sz w:val="22"/>
          <w:szCs w:val="22"/>
        </w:rPr>
        <w:t>Proposed Hours:</w:t>
      </w:r>
      <w:r w:rsidRPr="00234066">
        <w:rPr>
          <w:sz w:val="22"/>
          <w:szCs w:val="22"/>
        </w:rPr>
        <w:t xml:space="preserve"> 37.5 hours per week </w:t>
      </w:r>
    </w:p>
    <w:p w14:paraId="00950276" w14:textId="7446799B" w:rsidR="00211885" w:rsidRPr="00234066" w:rsidRDefault="00211885" w:rsidP="00211885">
      <w:pPr>
        <w:rPr>
          <w:sz w:val="22"/>
          <w:szCs w:val="22"/>
        </w:rPr>
      </w:pPr>
      <w:r w:rsidRPr="00307FB5">
        <w:rPr>
          <w:b/>
          <w:sz w:val="22"/>
          <w:szCs w:val="22"/>
        </w:rPr>
        <w:t>Starting Date:</w:t>
      </w:r>
      <w:r w:rsidRPr="00234066">
        <w:rPr>
          <w:sz w:val="22"/>
          <w:szCs w:val="22"/>
        </w:rPr>
        <w:t xml:space="preserve"> </w:t>
      </w:r>
      <w:r>
        <w:rPr>
          <w:sz w:val="22"/>
          <w:szCs w:val="22"/>
        </w:rPr>
        <w:t>August</w:t>
      </w:r>
      <w:r w:rsidRPr="00234066">
        <w:rPr>
          <w:sz w:val="22"/>
          <w:szCs w:val="22"/>
        </w:rPr>
        <w:t xml:space="preserve"> 2019 </w:t>
      </w:r>
    </w:p>
    <w:p w14:paraId="6F8C17B2" w14:textId="77777777" w:rsidR="00211885" w:rsidRPr="00234066" w:rsidRDefault="00211885" w:rsidP="00211885">
      <w:pPr>
        <w:rPr>
          <w:sz w:val="22"/>
          <w:szCs w:val="22"/>
        </w:rPr>
      </w:pPr>
      <w:r w:rsidRPr="00307FB5">
        <w:rPr>
          <w:b/>
          <w:sz w:val="22"/>
          <w:szCs w:val="22"/>
        </w:rPr>
        <w:t>Compensation:</w:t>
      </w:r>
      <w:r w:rsidRPr="00234066">
        <w:rPr>
          <w:sz w:val="22"/>
          <w:szCs w:val="22"/>
        </w:rPr>
        <w:t xml:space="preserve"> Salary is commensurate with experience, education and according to the school’s established hourly rate schedule. </w:t>
      </w:r>
    </w:p>
    <w:p w14:paraId="6C75F5A8" w14:textId="77777777" w:rsidR="00211885" w:rsidRPr="00234066" w:rsidRDefault="00211885" w:rsidP="00211885">
      <w:pPr>
        <w:rPr>
          <w:sz w:val="22"/>
          <w:szCs w:val="22"/>
        </w:rPr>
      </w:pPr>
    </w:p>
    <w:p w14:paraId="045E2C4A" w14:textId="1914930D" w:rsidR="00211885" w:rsidRPr="00234066" w:rsidRDefault="00211885" w:rsidP="00211885">
      <w:pPr>
        <w:rPr>
          <w:sz w:val="22"/>
          <w:szCs w:val="22"/>
        </w:rPr>
      </w:pPr>
      <w:r w:rsidRPr="00307FB5">
        <w:rPr>
          <w:b/>
          <w:sz w:val="22"/>
          <w:szCs w:val="22"/>
        </w:rPr>
        <w:t>Purpose:</w:t>
      </w:r>
      <w:r w:rsidRPr="00234066">
        <w:rPr>
          <w:sz w:val="22"/>
          <w:szCs w:val="22"/>
        </w:rPr>
        <w:t xml:space="preserve"> The purpose of the </w:t>
      </w:r>
      <w:r>
        <w:rPr>
          <w:sz w:val="22"/>
          <w:szCs w:val="22"/>
        </w:rPr>
        <w:t xml:space="preserve">Toddler Assistant is to assist in the implementation of the Montessori toddler curriculum and to support the learning development of children ages 18– 36 months. </w:t>
      </w:r>
      <w:r w:rsidRPr="00234066">
        <w:rPr>
          <w:sz w:val="22"/>
          <w:szCs w:val="22"/>
        </w:rPr>
        <w:t xml:space="preserve"> </w:t>
      </w:r>
    </w:p>
    <w:p w14:paraId="2BD5C8E8" w14:textId="77777777" w:rsidR="00211885" w:rsidRPr="00234066" w:rsidRDefault="00211885" w:rsidP="00211885">
      <w:pPr>
        <w:rPr>
          <w:sz w:val="22"/>
          <w:szCs w:val="22"/>
        </w:rPr>
      </w:pPr>
    </w:p>
    <w:p w14:paraId="438944B2" w14:textId="77777777" w:rsidR="00211885" w:rsidRPr="00307FB5" w:rsidRDefault="00211885" w:rsidP="00211885">
      <w:pPr>
        <w:rPr>
          <w:b/>
          <w:sz w:val="22"/>
          <w:szCs w:val="22"/>
        </w:rPr>
      </w:pPr>
      <w:r w:rsidRPr="00307FB5">
        <w:rPr>
          <w:b/>
          <w:sz w:val="22"/>
          <w:szCs w:val="22"/>
        </w:rPr>
        <w:t xml:space="preserve">Qualifications and Requirements: </w:t>
      </w:r>
    </w:p>
    <w:p w14:paraId="041D4765" w14:textId="436096D1" w:rsidR="00211885" w:rsidRPr="00234066" w:rsidRDefault="00211885" w:rsidP="00211885">
      <w:pPr>
        <w:pStyle w:val="ListParagraph"/>
        <w:numPr>
          <w:ilvl w:val="0"/>
          <w:numId w:val="1"/>
        </w:numPr>
        <w:rPr>
          <w:sz w:val="22"/>
          <w:szCs w:val="22"/>
        </w:rPr>
      </w:pPr>
      <w:r w:rsidRPr="00234066">
        <w:rPr>
          <w:sz w:val="22"/>
          <w:szCs w:val="22"/>
        </w:rPr>
        <w:t>Education Level: Associate</w:t>
      </w:r>
      <w:r>
        <w:rPr>
          <w:sz w:val="22"/>
          <w:szCs w:val="22"/>
        </w:rPr>
        <w:t xml:space="preserve"> Degree in Early Childhood Education</w:t>
      </w:r>
      <w:r w:rsidRPr="00234066">
        <w:rPr>
          <w:sz w:val="22"/>
          <w:szCs w:val="22"/>
        </w:rPr>
        <w:t xml:space="preserve"> or </w:t>
      </w:r>
      <w:proofErr w:type="gramStart"/>
      <w:r w:rsidRPr="00234066">
        <w:rPr>
          <w:sz w:val="22"/>
          <w:szCs w:val="22"/>
        </w:rPr>
        <w:t>Bachelor Degree</w:t>
      </w:r>
      <w:proofErr w:type="gramEnd"/>
      <w:r>
        <w:rPr>
          <w:sz w:val="22"/>
          <w:szCs w:val="22"/>
        </w:rPr>
        <w:t>; Montessori credential is not required but desired.</w:t>
      </w:r>
    </w:p>
    <w:p w14:paraId="7248A24A" w14:textId="72614DFF" w:rsidR="00211885" w:rsidRPr="00234066" w:rsidRDefault="00211885" w:rsidP="00211885">
      <w:pPr>
        <w:pStyle w:val="ListParagraph"/>
        <w:numPr>
          <w:ilvl w:val="0"/>
          <w:numId w:val="1"/>
        </w:numPr>
        <w:rPr>
          <w:sz w:val="22"/>
          <w:szCs w:val="22"/>
        </w:rPr>
      </w:pPr>
      <w:r w:rsidRPr="00234066">
        <w:rPr>
          <w:sz w:val="22"/>
          <w:szCs w:val="22"/>
        </w:rPr>
        <w:t xml:space="preserve">Experience Desired: </w:t>
      </w:r>
      <w:r>
        <w:rPr>
          <w:sz w:val="22"/>
          <w:szCs w:val="22"/>
        </w:rPr>
        <w:t xml:space="preserve">At least two years of experience working with young children. Experience working in a Montessori classroom is desired but not required. </w:t>
      </w:r>
    </w:p>
    <w:p w14:paraId="6786DE5A" w14:textId="77777777" w:rsidR="00211885" w:rsidRPr="00234066" w:rsidRDefault="00211885" w:rsidP="00211885">
      <w:pPr>
        <w:rPr>
          <w:sz w:val="22"/>
          <w:szCs w:val="22"/>
        </w:rPr>
      </w:pPr>
    </w:p>
    <w:p w14:paraId="3C0D0B12" w14:textId="77777777" w:rsidR="00211885" w:rsidRPr="00307FB5" w:rsidRDefault="00211885" w:rsidP="00211885">
      <w:pPr>
        <w:rPr>
          <w:b/>
          <w:sz w:val="22"/>
          <w:szCs w:val="22"/>
        </w:rPr>
      </w:pPr>
      <w:r w:rsidRPr="00307FB5">
        <w:rPr>
          <w:b/>
          <w:sz w:val="22"/>
          <w:szCs w:val="22"/>
        </w:rPr>
        <w:t xml:space="preserve">Essential Function/ Skills: </w:t>
      </w:r>
    </w:p>
    <w:p w14:paraId="2B413CED" w14:textId="16013918" w:rsidR="00211885" w:rsidRDefault="00211885" w:rsidP="00211885">
      <w:pPr>
        <w:pStyle w:val="ListParagraph"/>
        <w:numPr>
          <w:ilvl w:val="0"/>
          <w:numId w:val="2"/>
        </w:numPr>
        <w:rPr>
          <w:sz w:val="22"/>
          <w:szCs w:val="22"/>
        </w:rPr>
      </w:pPr>
      <w:r>
        <w:rPr>
          <w:sz w:val="22"/>
          <w:szCs w:val="22"/>
        </w:rPr>
        <w:t xml:space="preserve">Understands child development and supporting the young child ages 18- 36 months </w:t>
      </w:r>
    </w:p>
    <w:p w14:paraId="5B6E8C5A" w14:textId="19FA1D42" w:rsidR="00211885" w:rsidRPr="00211885" w:rsidRDefault="00211885" w:rsidP="00211885">
      <w:pPr>
        <w:pStyle w:val="ListParagraph"/>
        <w:numPr>
          <w:ilvl w:val="0"/>
          <w:numId w:val="2"/>
        </w:numPr>
        <w:rPr>
          <w:color w:val="000000" w:themeColor="text1"/>
          <w:sz w:val="22"/>
          <w:szCs w:val="22"/>
        </w:rPr>
      </w:pPr>
      <w:r w:rsidRPr="00211885">
        <w:rPr>
          <w:color w:val="000000" w:themeColor="text1"/>
          <w:sz w:val="22"/>
          <w:szCs w:val="22"/>
        </w:rPr>
        <w:t>Has the ability to communicate effectively through both writing and speaking</w:t>
      </w:r>
    </w:p>
    <w:p w14:paraId="3878F99D" w14:textId="77777777" w:rsidR="00211885" w:rsidRPr="00211885" w:rsidRDefault="00211885" w:rsidP="00211885">
      <w:pPr>
        <w:pStyle w:val="ListParagraph"/>
        <w:numPr>
          <w:ilvl w:val="0"/>
          <w:numId w:val="2"/>
        </w:numPr>
        <w:rPr>
          <w:color w:val="000000" w:themeColor="text1"/>
          <w:sz w:val="22"/>
          <w:szCs w:val="22"/>
        </w:rPr>
      </w:pPr>
      <w:r w:rsidRPr="00211885">
        <w:rPr>
          <w:color w:val="000000" w:themeColor="text1"/>
          <w:sz w:val="22"/>
          <w:szCs w:val="22"/>
        </w:rPr>
        <w:t xml:space="preserve">Establishes a professional and supportive relationship with parents, students and colleagues. </w:t>
      </w:r>
    </w:p>
    <w:p w14:paraId="4A730FB0" w14:textId="77777777" w:rsidR="00211885" w:rsidRPr="00211885" w:rsidRDefault="00211885" w:rsidP="00211885">
      <w:pPr>
        <w:pStyle w:val="ListParagraph"/>
        <w:numPr>
          <w:ilvl w:val="0"/>
          <w:numId w:val="2"/>
        </w:numPr>
        <w:rPr>
          <w:color w:val="000000" w:themeColor="text1"/>
          <w:sz w:val="22"/>
          <w:szCs w:val="22"/>
        </w:rPr>
      </w:pPr>
      <w:r w:rsidRPr="00211885">
        <w:rPr>
          <w:color w:val="000000" w:themeColor="text1"/>
          <w:sz w:val="22"/>
          <w:szCs w:val="22"/>
        </w:rPr>
        <w:t xml:space="preserve">Participates in ongoing professional growth and continually learns new skills to support the community of Central Montessori Academy. </w:t>
      </w:r>
    </w:p>
    <w:p w14:paraId="3B2D9F97" w14:textId="77777777" w:rsidR="00211885" w:rsidRPr="00211885" w:rsidRDefault="00211885" w:rsidP="00211885">
      <w:pPr>
        <w:pStyle w:val="ListParagraph"/>
        <w:numPr>
          <w:ilvl w:val="0"/>
          <w:numId w:val="2"/>
        </w:numPr>
        <w:rPr>
          <w:color w:val="000000" w:themeColor="text1"/>
          <w:sz w:val="22"/>
          <w:szCs w:val="22"/>
        </w:rPr>
      </w:pPr>
      <w:r w:rsidRPr="00211885">
        <w:rPr>
          <w:color w:val="000000" w:themeColor="text1"/>
          <w:sz w:val="22"/>
          <w:szCs w:val="22"/>
        </w:rPr>
        <w:t xml:space="preserve">Records attendance and reaches out to parents about attendance as needed. </w:t>
      </w:r>
    </w:p>
    <w:p w14:paraId="605036B9" w14:textId="62C514DC" w:rsidR="00211885" w:rsidRPr="00211885" w:rsidRDefault="00211885" w:rsidP="00211885">
      <w:pPr>
        <w:pStyle w:val="ListParagraph"/>
        <w:numPr>
          <w:ilvl w:val="0"/>
          <w:numId w:val="2"/>
        </w:numPr>
        <w:rPr>
          <w:color w:val="000000" w:themeColor="text1"/>
          <w:sz w:val="22"/>
          <w:szCs w:val="22"/>
        </w:rPr>
      </w:pPr>
      <w:r w:rsidRPr="00211885">
        <w:rPr>
          <w:color w:val="000000" w:themeColor="text1"/>
          <w:sz w:val="22"/>
          <w:szCs w:val="22"/>
        </w:rPr>
        <w:t xml:space="preserve">Supports and implements rules and regulations of the classroom. </w:t>
      </w:r>
    </w:p>
    <w:p w14:paraId="0050535E" w14:textId="77777777" w:rsidR="00211885" w:rsidRPr="00211885" w:rsidRDefault="00211885" w:rsidP="00211885">
      <w:pPr>
        <w:rPr>
          <w:color w:val="000000" w:themeColor="text1"/>
          <w:sz w:val="22"/>
          <w:szCs w:val="22"/>
        </w:rPr>
      </w:pPr>
    </w:p>
    <w:p w14:paraId="249AEFCD" w14:textId="77777777" w:rsidR="00211885" w:rsidRPr="00211885" w:rsidRDefault="00211885" w:rsidP="00211885">
      <w:pPr>
        <w:rPr>
          <w:b/>
          <w:color w:val="000000" w:themeColor="text1"/>
          <w:sz w:val="22"/>
          <w:szCs w:val="22"/>
        </w:rPr>
      </w:pPr>
      <w:r w:rsidRPr="00211885">
        <w:rPr>
          <w:b/>
          <w:color w:val="000000" w:themeColor="text1"/>
          <w:sz w:val="22"/>
          <w:szCs w:val="22"/>
        </w:rPr>
        <w:t>Other Skills</w:t>
      </w:r>
    </w:p>
    <w:p w14:paraId="4349A980" w14:textId="6204707C" w:rsidR="00211885" w:rsidRDefault="00211885" w:rsidP="00211885">
      <w:pPr>
        <w:pStyle w:val="ListParagraph"/>
        <w:numPr>
          <w:ilvl w:val="0"/>
          <w:numId w:val="3"/>
        </w:numPr>
        <w:rPr>
          <w:color w:val="000000" w:themeColor="text1"/>
          <w:sz w:val="22"/>
          <w:szCs w:val="22"/>
        </w:rPr>
      </w:pPr>
      <w:r>
        <w:rPr>
          <w:color w:val="000000" w:themeColor="text1"/>
          <w:sz w:val="22"/>
          <w:szCs w:val="22"/>
        </w:rPr>
        <w:t xml:space="preserve">Supporting with </w:t>
      </w:r>
      <w:proofErr w:type="spellStart"/>
      <w:r>
        <w:rPr>
          <w:color w:val="000000" w:themeColor="text1"/>
          <w:sz w:val="22"/>
          <w:szCs w:val="22"/>
        </w:rPr>
        <w:t>potty</w:t>
      </w:r>
      <w:proofErr w:type="spellEnd"/>
      <w:r>
        <w:rPr>
          <w:color w:val="000000" w:themeColor="text1"/>
          <w:sz w:val="22"/>
          <w:szCs w:val="22"/>
        </w:rPr>
        <w:t xml:space="preserve"> training</w:t>
      </w:r>
    </w:p>
    <w:p w14:paraId="66EE5D38" w14:textId="3DBE2978" w:rsidR="00211885" w:rsidRPr="00211885" w:rsidRDefault="00211885" w:rsidP="00211885">
      <w:pPr>
        <w:pStyle w:val="ListParagraph"/>
        <w:numPr>
          <w:ilvl w:val="0"/>
          <w:numId w:val="3"/>
        </w:numPr>
        <w:rPr>
          <w:color w:val="000000" w:themeColor="text1"/>
          <w:sz w:val="22"/>
          <w:szCs w:val="22"/>
        </w:rPr>
      </w:pPr>
      <w:r w:rsidRPr="00211885">
        <w:rPr>
          <w:color w:val="000000" w:themeColor="text1"/>
          <w:sz w:val="22"/>
          <w:szCs w:val="22"/>
        </w:rPr>
        <w:t xml:space="preserve">Kindness, willingness to help out with other school tasks as </w:t>
      </w:r>
      <w:proofErr w:type="gramStart"/>
      <w:r w:rsidRPr="00211885">
        <w:rPr>
          <w:color w:val="000000" w:themeColor="text1"/>
          <w:sz w:val="22"/>
          <w:szCs w:val="22"/>
        </w:rPr>
        <w:t>needed .</w:t>
      </w:r>
      <w:proofErr w:type="gramEnd"/>
    </w:p>
    <w:p w14:paraId="617B1C16" w14:textId="77777777" w:rsidR="00211885" w:rsidRPr="00211885" w:rsidRDefault="00211885" w:rsidP="00211885">
      <w:pPr>
        <w:pStyle w:val="ListParagraph"/>
        <w:numPr>
          <w:ilvl w:val="0"/>
          <w:numId w:val="3"/>
        </w:numPr>
        <w:rPr>
          <w:color w:val="000000" w:themeColor="text1"/>
          <w:sz w:val="22"/>
          <w:szCs w:val="22"/>
        </w:rPr>
      </w:pPr>
      <w:r w:rsidRPr="00211885">
        <w:rPr>
          <w:color w:val="000000" w:themeColor="text1"/>
          <w:sz w:val="22"/>
          <w:szCs w:val="22"/>
        </w:rPr>
        <w:t>Supports the building of community and collaboration</w:t>
      </w:r>
    </w:p>
    <w:p w14:paraId="4AF163AA" w14:textId="77777777" w:rsidR="00211885" w:rsidRPr="00211885" w:rsidRDefault="00211885" w:rsidP="00211885">
      <w:pPr>
        <w:pStyle w:val="ListParagraph"/>
        <w:numPr>
          <w:ilvl w:val="0"/>
          <w:numId w:val="3"/>
        </w:numPr>
        <w:rPr>
          <w:color w:val="000000" w:themeColor="text1"/>
          <w:sz w:val="22"/>
          <w:szCs w:val="22"/>
        </w:rPr>
      </w:pPr>
      <w:r w:rsidRPr="00211885">
        <w:rPr>
          <w:color w:val="000000" w:themeColor="text1"/>
          <w:sz w:val="22"/>
          <w:szCs w:val="22"/>
        </w:rPr>
        <w:t xml:space="preserve">Creates a welcoming environment for parents and students. </w:t>
      </w:r>
    </w:p>
    <w:p w14:paraId="29894B46" w14:textId="77777777" w:rsidR="00211885" w:rsidRPr="00211885" w:rsidRDefault="00211885" w:rsidP="00211885">
      <w:pPr>
        <w:pStyle w:val="ListParagraph"/>
        <w:numPr>
          <w:ilvl w:val="0"/>
          <w:numId w:val="3"/>
        </w:numPr>
        <w:rPr>
          <w:color w:val="000000" w:themeColor="text1"/>
          <w:sz w:val="22"/>
          <w:szCs w:val="22"/>
        </w:rPr>
      </w:pPr>
      <w:r w:rsidRPr="00211885">
        <w:rPr>
          <w:color w:val="000000" w:themeColor="text1"/>
          <w:sz w:val="22"/>
          <w:szCs w:val="22"/>
        </w:rPr>
        <w:t>Respects of others</w:t>
      </w:r>
    </w:p>
    <w:p w14:paraId="4AFF4659" w14:textId="70077BE0" w:rsidR="00B23827" w:rsidRPr="006215A7" w:rsidRDefault="00211885" w:rsidP="006215A7">
      <w:pPr>
        <w:rPr>
          <w:rFonts w:ascii="Times New Roman" w:eastAsia="Times New Roman" w:hAnsi="Times New Roman" w:cs="Times New Roman"/>
          <w:sz w:val="18"/>
          <w:szCs w:val="18"/>
        </w:rPr>
      </w:pPr>
      <w:r w:rsidRPr="00307FB5">
        <w:rPr>
          <w:rFonts w:ascii="ArialMT" w:hAnsi="ArialMT"/>
          <w:b/>
          <w:sz w:val="18"/>
          <w:szCs w:val="18"/>
        </w:rPr>
        <w:t>Note:</w:t>
      </w:r>
      <w:r>
        <w:rPr>
          <w:rFonts w:ascii="ArialMT" w:hAnsi="ArialMT"/>
          <w:sz w:val="18"/>
          <w:szCs w:val="18"/>
        </w:rPr>
        <w:t xml:space="preserve"> The above statements are intended to describe the general nature and level of work performed by a person in this position. They are not construed as an exhaustive list of all duties that may be performed in such position. Nothing in this job description restricts management’s right to assign or reassign duties and responsibilities at any time. </w:t>
      </w:r>
      <w:r w:rsidR="006215A7" w:rsidRPr="00EF24AC">
        <w:rPr>
          <w:rFonts w:ascii="Arial" w:eastAsia="Times New Roman" w:hAnsi="Arial" w:cs="Arial"/>
          <w:iCs/>
          <w:color w:val="555555"/>
          <w:sz w:val="18"/>
          <w:szCs w:val="18"/>
          <w:shd w:val="clear" w:color="auto" w:fill="FFFFFF"/>
        </w:rPr>
        <w:t>Central Montessori Academy provides equal employment opportunities to all employees and applicants for employment without regard to race, color, religion, sex, national origin, age, disability, genetic information, citizenship, or veteran status, in accordance with applicable federal laws. In addition, Central Montessori Academy complies with applicable state and local laws governing nondiscrimination in employment.</w:t>
      </w:r>
      <w:bookmarkStart w:id="0" w:name="_GoBack"/>
      <w:bookmarkEnd w:id="0"/>
    </w:p>
    <w:sectPr w:rsidR="00B23827" w:rsidRPr="006215A7" w:rsidSect="003762A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287B6" w14:textId="77777777" w:rsidR="00DE2D0D" w:rsidRDefault="00DE2D0D">
      <w:r>
        <w:separator/>
      </w:r>
    </w:p>
  </w:endnote>
  <w:endnote w:type="continuationSeparator" w:id="0">
    <w:p w14:paraId="7C532B1E" w14:textId="77777777" w:rsidR="00DE2D0D" w:rsidRDefault="00DE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7A5B4" w14:textId="77777777" w:rsidR="00DE2D0D" w:rsidRDefault="00DE2D0D">
      <w:r>
        <w:separator/>
      </w:r>
    </w:p>
  </w:footnote>
  <w:footnote w:type="continuationSeparator" w:id="0">
    <w:p w14:paraId="586E526E" w14:textId="77777777" w:rsidR="00DE2D0D" w:rsidRDefault="00DE2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0A6A" w14:textId="77777777" w:rsidR="00234066" w:rsidRDefault="00211885">
    <w:pPr>
      <w:pStyle w:val="Header"/>
    </w:pPr>
    <w:r>
      <w:rPr>
        <w:noProof/>
      </w:rPr>
      <w:drawing>
        <wp:inline distT="0" distB="0" distL="0" distR="0" wp14:anchorId="480F62A7" wp14:editId="11487723">
          <wp:extent cx="2830788" cy="357352"/>
          <wp:effectExtent l="0" t="0" r="190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 Logo rectangle (2).jpg"/>
                  <pic:cNvPicPr/>
                </pic:nvPicPr>
                <pic:blipFill>
                  <a:blip r:embed="rId1">
                    <a:extLst>
                      <a:ext uri="{28A0092B-C50C-407E-A947-70E740481C1C}">
                        <a14:useLocalDpi xmlns:a14="http://schemas.microsoft.com/office/drawing/2010/main" val="0"/>
                      </a:ext>
                    </a:extLst>
                  </a:blip>
                  <a:stretch>
                    <a:fillRect/>
                  </a:stretch>
                </pic:blipFill>
                <pic:spPr>
                  <a:xfrm>
                    <a:off x="0" y="0"/>
                    <a:ext cx="2918955" cy="368482"/>
                  </a:xfrm>
                  <a:prstGeom prst="rect">
                    <a:avLst/>
                  </a:prstGeom>
                </pic:spPr>
              </pic:pic>
            </a:graphicData>
          </a:graphic>
        </wp:inline>
      </w:drawing>
    </w:r>
  </w:p>
  <w:p w14:paraId="79B556ED" w14:textId="77777777" w:rsidR="00234066" w:rsidRDefault="00DE2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2705A"/>
    <w:multiLevelType w:val="hybridMultilevel"/>
    <w:tmpl w:val="DF80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052AF"/>
    <w:multiLevelType w:val="hybridMultilevel"/>
    <w:tmpl w:val="BA1698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4DD369D5"/>
    <w:multiLevelType w:val="hybridMultilevel"/>
    <w:tmpl w:val="D0F2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85"/>
    <w:rsid w:val="001112F6"/>
    <w:rsid w:val="00211885"/>
    <w:rsid w:val="003762AB"/>
    <w:rsid w:val="006215A7"/>
    <w:rsid w:val="00B23827"/>
    <w:rsid w:val="00DE2D0D"/>
    <w:rsid w:val="00F8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8922"/>
  <w15:chartTrackingRefBased/>
  <w15:docId w15:val="{419FCBFC-16F6-3449-B3FD-894AF61B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885"/>
    <w:rPr>
      <w:color w:val="0563C1" w:themeColor="hyperlink"/>
      <w:u w:val="single"/>
    </w:rPr>
  </w:style>
  <w:style w:type="paragraph" w:styleId="ListParagraph">
    <w:name w:val="List Paragraph"/>
    <w:basedOn w:val="Normal"/>
    <w:uiPriority w:val="34"/>
    <w:qFormat/>
    <w:rsid w:val="00211885"/>
    <w:pPr>
      <w:ind w:left="720"/>
      <w:contextualSpacing/>
    </w:pPr>
  </w:style>
  <w:style w:type="paragraph" w:styleId="NormalWeb">
    <w:name w:val="Normal (Web)"/>
    <w:basedOn w:val="Normal"/>
    <w:uiPriority w:val="99"/>
    <w:unhideWhenUsed/>
    <w:rsid w:val="0021188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11885"/>
    <w:pPr>
      <w:tabs>
        <w:tab w:val="center" w:pos="4680"/>
        <w:tab w:val="right" w:pos="9360"/>
      </w:tabs>
    </w:pPr>
  </w:style>
  <w:style w:type="character" w:customStyle="1" w:styleId="HeaderChar">
    <w:name w:val="Header Char"/>
    <w:basedOn w:val="DefaultParagraphFont"/>
    <w:link w:val="Header"/>
    <w:uiPriority w:val="99"/>
    <w:rsid w:val="00211885"/>
  </w:style>
  <w:style w:type="paragraph" w:styleId="BalloonText">
    <w:name w:val="Balloon Text"/>
    <w:basedOn w:val="Normal"/>
    <w:link w:val="BalloonTextChar"/>
    <w:uiPriority w:val="99"/>
    <w:semiHidden/>
    <w:unhideWhenUsed/>
    <w:rsid w:val="002118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8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tterson@centralmontessoriacademy.com" TargetMode="External"/><Relationship Id="rId3" Type="http://schemas.openxmlformats.org/officeDocument/2006/relationships/settings" Target="settings.xml"/><Relationship Id="rId7" Type="http://schemas.openxmlformats.org/officeDocument/2006/relationships/hyperlink" Target="http://www.centralmontessori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2</cp:revision>
  <dcterms:created xsi:type="dcterms:W3CDTF">2019-04-18T18:56:00Z</dcterms:created>
  <dcterms:modified xsi:type="dcterms:W3CDTF">2019-05-12T20:07:00Z</dcterms:modified>
</cp:coreProperties>
</file>