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35C29" w14:textId="77777777" w:rsidR="007D0E9D" w:rsidRDefault="007D0E9D" w:rsidP="007D0E9D">
      <w:pPr>
        <w:pStyle w:val="Heading2"/>
        <w:rPr>
          <w:b/>
          <w:bCs/>
          <w:color w:val="auto"/>
        </w:rPr>
      </w:pPr>
      <w:r>
        <w:rPr>
          <w:b/>
          <w:bCs/>
          <w:color w:val="auto"/>
        </w:rPr>
        <w:t>Pre-Primary Montessori Co-Teacher (Ages 3–6)</w:t>
      </w:r>
    </w:p>
    <w:p w14:paraId="21638B1B" w14:textId="77777777" w:rsidR="007D0E9D" w:rsidRDefault="007D0E9D" w:rsidP="007D0E9D">
      <w:pPr>
        <w:pStyle w:val="Heading3"/>
        <w:spacing w:after="0"/>
        <w:rPr>
          <w:color w:val="auto"/>
          <w:sz w:val="22"/>
          <w:szCs w:val="22"/>
        </w:rPr>
      </w:pPr>
      <w:r>
        <w:rPr>
          <w:color w:val="auto"/>
          <w:sz w:val="22"/>
          <w:szCs w:val="22"/>
        </w:rPr>
        <w:t>Position Type: Full-Time</w:t>
      </w:r>
    </w:p>
    <w:p w14:paraId="02DC481B" w14:textId="77777777" w:rsidR="007D0E9D" w:rsidRDefault="007D0E9D" w:rsidP="007D0E9D">
      <w:pPr>
        <w:spacing w:after="0"/>
      </w:pPr>
      <w:r>
        <w:t>Start Date: 2026-27 school year</w:t>
      </w:r>
    </w:p>
    <w:p w14:paraId="57C6D740" w14:textId="77777777" w:rsidR="007D0E9D" w:rsidRDefault="007D0E9D" w:rsidP="007D0E9D">
      <w:pPr>
        <w:pStyle w:val="Heading3"/>
        <w:rPr>
          <w:color w:val="auto"/>
        </w:rPr>
      </w:pPr>
      <w:r>
        <w:rPr>
          <w:color w:val="auto"/>
        </w:rPr>
        <w:t>About Villa Madonna Montessori</w:t>
      </w:r>
    </w:p>
    <w:p w14:paraId="023C88E0" w14:textId="77777777" w:rsidR="007D0E9D" w:rsidRDefault="007D0E9D" w:rsidP="007D0E9D">
      <w:r>
        <w:t>Villa Madonna Montessori is a Diocesan school in the Diocese of Covington, Kentucky. We are located on the grounds of Villa Madonna Academy alongside St. Walburg Monastery, overlooking the Ohio River. For more than 50 years, we have served families throughout Northern Kentucky.</w:t>
      </w:r>
    </w:p>
    <w:p w14:paraId="675B9C97" w14:textId="77777777" w:rsidR="007D0E9D" w:rsidRDefault="007D0E9D" w:rsidP="007D0E9D">
      <w:pPr>
        <w:pStyle w:val="Heading3"/>
        <w:rPr>
          <w:color w:val="auto"/>
        </w:rPr>
      </w:pPr>
      <w:r>
        <w:rPr>
          <w:color w:val="auto"/>
        </w:rPr>
        <w:t>Position Summary</w:t>
      </w:r>
    </w:p>
    <w:p w14:paraId="409334EF" w14:textId="77777777" w:rsidR="007D0E9D" w:rsidRDefault="007D0E9D" w:rsidP="007D0E9D">
      <w:r>
        <w:t>We are seeking an enthusiastic, child-centered educator to serve as a full-time Pre-Primary Montessori Teacher in a collaborative co-teaching classroom. Montessori certification is preferred but not required.</w:t>
      </w:r>
    </w:p>
    <w:p w14:paraId="6A628AC4" w14:textId="77777777" w:rsidR="007D0E9D" w:rsidRDefault="007D0E9D" w:rsidP="007D0E9D">
      <w:pPr>
        <w:pStyle w:val="Heading3"/>
        <w:rPr>
          <w:color w:val="auto"/>
        </w:rPr>
      </w:pPr>
      <w:r>
        <w:rPr>
          <w:color w:val="auto"/>
        </w:rPr>
        <w:t>Key Responsibilities</w:t>
      </w:r>
    </w:p>
    <w:p w14:paraId="61726827" w14:textId="77777777" w:rsidR="007D0E9D" w:rsidRDefault="007D0E9D" w:rsidP="007D0E9D">
      <w:pPr>
        <w:pStyle w:val="ListBullet"/>
        <w:tabs>
          <w:tab w:val="num" w:pos="360"/>
        </w:tabs>
        <w:ind w:left="360" w:hanging="360"/>
      </w:pPr>
      <w:r>
        <w:t>Plan, support and deliver a Montessori-based program for children ages 3–6.</w:t>
      </w:r>
    </w:p>
    <w:p w14:paraId="7D129008" w14:textId="77777777" w:rsidR="007D0E9D" w:rsidRDefault="007D0E9D" w:rsidP="007D0E9D">
      <w:pPr>
        <w:pStyle w:val="ListBullet"/>
        <w:tabs>
          <w:tab w:val="num" w:pos="360"/>
        </w:tabs>
        <w:ind w:left="360" w:hanging="360"/>
      </w:pPr>
      <w:r>
        <w:t>Help prepare, maintain, and care for the classroom environment and Montessori materials.</w:t>
      </w:r>
    </w:p>
    <w:p w14:paraId="4C2C8A60" w14:textId="77777777" w:rsidR="007D0E9D" w:rsidRDefault="007D0E9D" w:rsidP="007D0E9D">
      <w:pPr>
        <w:pStyle w:val="ListBullet"/>
        <w:tabs>
          <w:tab w:val="num" w:pos="360"/>
        </w:tabs>
        <w:ind w:left="360" w:hanging="360"/>
      </w:pPr>
      <w:r>
        <w:t>Guide positive classroom routines and behavior using developmentally appropriate practices.</w:t>
      </w:r>
    </w:p>
    <w:p w14:paraId="63C56E4C" w14:textId="77777777" w:rsidR="007D0E9D" w:rsidRDefault="007D0E9D" w:rsidP="007D0E9D">
      <w:pPr>
        <w:pStyle w:val="ListBullet"/>
        <w:tabs>
          <w:tab w:val="num" w:pos="360"/>
        </w:tabs>
        <w:ind w:left="360" w:hanging="360"/>
      </w:pPr>
      <w:r>
        <w:t>Observe children, document progress, and support individualized learning.</w:t>
      </w:r>
    </w:p>
    <w:p w14:paraId="28254941" w14:textId="77777777" w:rsidR="007D0E9D" w:rsidRDefault="007D0E9D" w:rsidP="007D0E9D">
      <w:pPr>
        <w:pStyle w:val="ListBullet"/>
        <w:tabs>
          <w:tab w:val="num" w:pos="360"/>
        </w:tabs>
        <w:ind w:left="360" w:hanging="360"/>
      </w:pPr>
      <w:r>
        <w:t>Participate in team meetings, parent-teacher conferences, and parent meetings.</w:t>
      </w:r>
    </w:p>
    <w:p w14:paraId="39780ED1" w14:textId="77777777" w:rsidR="007D0E9D" w:rsidRDefault="007D0E9D" w:rsidP="007D0E9D">
      <w:pPr>
        <w:pStyle w:val="ListBullet"/>
        <w:tabs>
          <w:tab w:val="num" w:pos="360"/>
        </w:tabs>
        <w:ind w:left="360" w:hanging="360"/>
      </w:pPr>
      <w:r>
        <w:t>Contribute to daily classroom upkeep and safety procedures.</w:t>
      </w:r>
    </w:p>
    <w:p w14:paraId="4DDD3759" w14:textId="77777777" w:rsidR="007D0E9D" w:rsidRDefault="007D0E9D" w:rsidP="007D0E9D">
      <w:pPr>
        <w:pStyle w:val="Heading3"/>
        <w:rPr>
          <w:color w:val="auto"/>
        </w:rPr>
      </w:pPr>
      <w:r>
        <w:rPr>
          <w:color w:val="auto"/>
        </w:rPr>
        <w:t>Qualifications</w:t>
      </w:r>
    </w:p>
    <w:p w14:paraId="3AA13FDA" w14:textId="77777777" w:rsidR="007D0E9D" w:rsidRDefault="007D0E9D" w:rsidP="007D0E9D">
      <w:pPr>
        <w:pStyle w:val="ListBullet"/>
        <w:tabs>
          <w:tab w:val="num" w:pos="360"/>
        </w:tabs>
        <w:ind w:left="360" w:hanging="360"/>
      </w:pPr>
      <w:r>
        <w:t>Experience working with children ages 3–6 (Montessori or early childhood setting preferred).</w:t>
      </w:r>
    </w:p>
    <w:p w14:paraId="571B64F6" w14:textId="77777777" w:rsidR="007D0E9D" w:rsidRDefault="007D0E9D" w:rsidP="007D0E9D">
      <w:pPr>
        <w:pStyle w:val="ListBullet"/>
        <w:tabs>
          <w:tab w:val="num" w:pos="360"/>
        </w:tabs>
        <w:ind w:left="360" w:hanging="360"/>
      </w:pPr>
      <w:r>
        <w:t>Ability to collaborate in a co-teaching environment with professionalism, flexibility, and initiative.</w:t>
      </w:r>
    </w:p>
    <w:p w14:paraId="50FD183E" w14:textId="77777777" w:rsidR="007D0E9D" w:rsidRDefault="007D0E9D" w:rsidP="007D0E9D">
      <w:pPr>
        <w:pStyle w:val="ListBullet"/>
        <w:tabs>
          <w:tab w:val="num" w:pos="360"/>
        </w:tabs>
        <w:ind w:left="360" w:hanging="360"/>
      </w:pPr>
      <w:r>
        <w:t>Strong communication and organizational skills.</w:t>
      </w:r>
    </w:p>
    <w:p w14:paraId="1897EB6D" w14:textId="77777777" w:rsidR="007D0E9D" w:rsidRDefault="007D0E9D" w:rsidP="007D0E9D">
      <w:pPr>
        <w:pStyle w:val="ListBullet"/>
        <w:tabs>
          <w:tab w:val="num" w:pos="360"/>
        </w:tabs>
        <w:ind w:left="360" w:hanging="360"/>
      </w:pPr>
      <w:r>
        <w:t>Warm, patient, and dependable presence with children and families.</w:t>
      </w:r>
    </w:p>
    <w:p w14:paraId="172F7377" w14:textId="77777777" w:rsidR="007D0E9D" w:rsidRDefault="007D0E9D" w:rsidP="007D0E9D">
      <w:pPr>
        <w:pStyle w:val="ListBullet"/>
        <w:tabs>
          <w:tab w:val="num" w:pos="360"/>
        </w:tabs>
        <w:ind w:left="360" w:hanging="360"/>
      </w:pPr>
      <w:r>
        <w:t>Montessori training/certification preferred; willingness to pursue Montessori training is a plus.</w:t>
      </w:r>
    </w:p>
    <w:p w14:paraId="126D5EEB" w14:textId="77777777" w:rsidR="007D0E9D" w:rsidRDefault="007D0E9D" w:rsidP="007D0E9D">
      <w:pPr>
        <w:pStyle w:val="Heading3"/>
        <w:rPr>
          <w:color w:val="auto"/>
        </w:rPr>
      </w:pPr>
      <w:r>
        <w:rPr>
          <w:color w:val="auto"/>
        </w:rPr>
        <w:t>Compliance Requirements</w:t>
      </w:r>
    </w:p>
    <w:p w14:paraId="08DF2A2D" w14:textId="77777777" w:rsidR="007D0E9D" w:rsidRDefault="007D0E9D" w:rsidP="007D0E9D">
      <w:r>
        <w:t>Employment is contingent upon meeting diocesan and state requirements, including:</w:t>
      </w:r>
    </w:p>
    <w:p w14:paraId="7461BACA" w14:textId="77777777" w:rsidR="007D0E9D" w:rsidRDefault="007D0E9D" w:rsidP="007D0E9D">
      <w:pPr>
        <w:pStyle w:val="ListBullet"/>
        <w:tabs>
          <w:tab w:val="num" w:pos="360"/>
        </w:tabs>
        <w:ind w:left="360" w:hanging="360"/>
      </w:pPr>
      <w:r>
        <w:t>Virtus training and compliance (Diocese of Covington) prior to the start of the school year.</w:t>
      </w:r>
    </w:p>
    <w:p w14:paraId="6447CB4C" w14:textId="77777777" w:rsidR="007D0E9D" w:rsidRDefault="007D0E9D" w:rsidP="007D0E9D">
      <w:pPr>
        <w:pStyle w:val="ListBullet"/>
        <w:tabs>
          <w:tab w:val="num" w:pos="360"/>
        </w:tabs>
        <w:ind w:left="360" w:hanging="360"/>
      </w:pPr>
      <w:r>
        <w:t>State of Kentucky requirements through the Cabinet for Health and Family Services, including background check and fingerprinting.</w:t>
      </w:r>
    </w:p>
    <w:p w14:paraId="314EFC73" w14:textId="77777777" w:rsidR="007D0E9D" w:rsidRDefault="007D0E9D" w:rsidP="007D0E9D">
      <w:pPr>
        <w:pStyle w:val="ListBullet"/>
        <w:tabs>
          <w:tab w:val="num" w:pos="360"/>
        </w:tabs>
        <w:ind w:left="360" w:hanging="360"/>
      </w:pPr>
      <w:r>
        <w:t>Completion of 15 hours of annual training as required by the State of Kentucky.</w:t>
      </w:r>
    </w:p>
    <w:p w14:paraId="3E379973" w14:textId="77777777" w:rsidR="007D0E9D" w:rsidRDefault="007D0E9D" w:rsidP="007D0E9D">
      <w:pPr>
        <w:pStyle w:val="Heading3"/>
        <w:rPr>
          <w:color w:val="auto"/>
        </w:rPr>
      </w:pPr>
      <w:r>
        <w:rPr>
          <w:color w:val="auto"/>
        </w:rPr>
        <w:t>Compensation &amp; Benefits</w:t>
      </w:r>
    </w:p>
    <w:p w14:paraId="7606AA2A" w14:textId="77777777" w:rsidR="007D0E9D" w:rsidRDefault="007D0E9D" w:rsidP="007D0E9D">
      <w:r>
        <w:t>Pay is commensurate with experience. Benefits include a pension plan and health insurance with vision and dental options.</w:t>
      </w:r>
    </w:p>
    <w:p w14:paraId="78BB01D8" w14:textId="77777777" w:rsidR="007D0E9D" w:rsidRDefault="007D0E9D" w:rsidP="007D0E9D">
      <w:pPr>
        <w:pStyle w:val="Heading3"/>
        <w:rPr>
          <w:color w:val="auto"/>
        </w:rPr>
      </w:pPr>
      <w:r>
        <w:rPr>
          <w:color w:val="auto"/>
        </w:rPr>
        <w:t>How to Apply</w:t>
      </w:r>
    </w:p>
    <w:p w14:paraId="3942AD96" w14:textId="77777777" w:rsidR="007D0E9D" w:rsidRDefault="007D0E9D" w:rsidP="007D0E9D">
      <w:r>
        <w:t>Please email a resume and cover letter to the Director of Villa Madonna Montessori at mbuten@villamadonna.net.</w:t>
      </w:r>
    </w:p>
    <w:p w14:paraId="5BBF7319" w14:textId="77777777" w:rsidR="00245F05" w:rsidRDefault="00245F05"/>
    <w:sectPr w:rsidR="00245F05" w:rsidSect="007D0E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A0BD6"/>
    <w:lvl w:ilvl="0">
      <w:start w:val="1"/>
      <w:numFmt w:val="bullet"/>
      <w:pStyle w:val="ListBullet"/>
      <w:lvlText w:val=""/>
      <w:lvlJc w:val="left"/>
      <w:pPr>
        <w:tabs>
          <w:tab w:val="num" w:pos="360"/>
        </w:tabs>
        <w:ind w:left="360" w:hanging="360"/>
      </w:pPr>
      <w:rPr>
        <w:rFonts w:ascii="Symbol" w:hAnsi="Symbol" w:hint="default"/>
      </w:rPr>
    </w:lvl>
  </w:abstractNum>
  <w:num w:numId="1" w16cid:durableId="1104424789">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9D"/>
    <w:rsid w:val="00245F05"/>
    <w:rsid w:val="007D0E9D"/>
    <w:rsid w:val="00CE5E2B"/>
    <w:rsid w:val="00FB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912A"/>
  <w15:chartTrackingRefBased/>
  <w15:docId w15:val="{A29DC974-44A2-4FBF-A322-EF76430B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E9D"/>
    <w:pPr>
      <w:spacing w:line="256" w:lineRule="auto"/>
    </w:pPr>
    <w:rPr>
      <w:sz w:val="22"/>
      <w:szCs w:val="22"/>
    </w:rPr>
  </w:style>
  <w:style w:type="paragraph" w:styleId="Heading1">
    <w:name w:val="heading 1"/>
    <w:basedOn w:val="Normal"/>
    <w:next w:val="Normal"/>
    <w:link w:val="Heading1Char"/>
    <w:uiPriority w:val="9"/>
    <w:qFormat/>
    <w:rsid w:val="007D0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E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E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E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E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E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E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E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E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E9D"/>
    <w:rPr>
      <w:rFonts w:eastAsiaTheme="majorEastAsia" w:cstheme="majorBidi"/>
      <w:color w:val="272727" w:themeColor="text1" w:themeTint="D8"/>
    </w:rPr>
  </w:style>
  <w:style w:type="paragraph" w:styleId="Title">
    <w:name w:val="Title"/>
    <w:basedOn w:val="Normal"/>
    <w:next w:val="Normal"/>
    <w:link w:val="TitleChar"/>
    <w:uiPriority w:val="10"/>
    <w:qFormat/>
    <w:rsid w:val="007D0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E9D"/>
    <w:pPr>
      <w:spacing w:before="160"/>
      <w:jc w:val="center"/>
    </w:pPr>
    <w:rPr>
      <w:i/>
      <w:iCs/>
      <w:color w:val="404040" w:themeColor="text1" w:themeTint="BF"/>
    </w:rPr>
  </w:style>
  <w:style w:type="character" w:customStyle="1" w:styleId="QuoteChar">
    <w:name w:val="Quote Char"/>
    <w:basedOn w:val="DefaultParagraphFont"/>
    <w:link w:val="Quote"/>
    <w:uiPriority w:val="29"/>
    <w:rsid w:val="007D0E9D"/>
    <w:rPr>
      <w:i/>
      <w:iCs/>
      <w:color w:val="404040" w:themeColor="text1" w:themeTint="BF"/>
    </w:rPr>
  </w:style>
  <w:style w:type="paragraph" w:styleId="ListParagraph">
    <w:name w:val="List Paragraph"/>
    <w:basedOn w:val="Normal"/>
    <w:uiPriority w:val="34"/>
    <w:qFormat/>
    <w:rsid w:val="007D0E9D"/>
    <w:pPr>
      <w:ind w:left="720"/>
      <w:contextualSpacing/>
    </w:pPr>
  </w:style>
  <w:style w:type="character" w:styleId="IntenseEmphasis">
    <w:name w:val="Intense Emphasis"/>
    <w:basedOn w:val="DefaultParagraphFont"/>
    <w:uiPriority w:val="21"/>
    <w:qFormat/>
    <w:rsid w:val="007D0E9D"/>
    <w:rPr>
      <w:i/>
      <w:iCs/>
      <w:color w:val="0F4761" w:themeColor="accent1" w:themeShade="BF"/>
    </w:rPr>
  </w:style>
  <w:style w:type="paragraph" w:styleId="IntenseQuote">
    <w:name w:val="Intense Quote"/>
    <w:basedOn w:val="Normal"/>
    <w:next w:val="Normal"/>
    <w:link w:val="IntenseQuoteChar"/>
    <w:uiPriority w:val="30"/>
    <w:qFormat/>
    <w:rsid w:val="007D0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E9D"/>
    <w:rPr>
      <w:i/>
      <w:iCs/>
      <w:color w:val="0F4761" w:themeColor="accent1" w:themeShade="BF"/>
    </w:rPr>
  </w:style>
  <w:style w:type="character" w:styleId="IntenseReference">
    <w:name w:val="Intense Reference"/>
    <w:basedOn w:val="DefaultParagraphFont"/>
    <w:uiPriority w:val="32"/>
    <w:qFormat/>
    <w:rsid w:val="007D0E9D"/>
    <w:rPr>
      <w:b/>
      <w:bCs/>
      <w:smallCaps/>
      <w:color w:val="0F4761" w:themeColor="accent1" w:themeShade="BF"/>
      <w:spacing w:val="5"/>
    </w:rPr>
  </w:style>
  <w:style w:type="paragraph" w:styleId="ListBullet">
    <w:name w:val="List Bullet"/>
    <w:basedOn w:val="Normal"/>
    <w:uiPriority w:val="99"/>
    <w:semiHidden/>
    <w:unhideWhenUsed/>
    <w:rsid w:val="007D0E9D"/>
    <w:pPr>
      <w:numPr>
        <w:numId w:val="1"/>
      </w:numPr>
      <w:tabs>
        <w:tab w:val="clear" w:pos="360"/>
      </w:tabs>
      <w:spacing w:after="200" w:line="276" w:lineRule="auto"/>
      <w:ind w:left="0" w:firstLine="0"/>
      <w:contextualSpacing/>
    </w:pPr>
    <w:rPr>
      <w:rFonts w:ascii="Calibri" w:eastAsiaTheme="minorEastAsia"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1949</Characters>
  <Application>Microsoft Office Word</Application>
  <DocSecurity>0</DocSecurity>
  <Lines>34</Lines>
  <Paragraphs>29</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Buten</dc:creator>
  <cp:keywords/>
  <dc:description/>
  <cp:lastModifiedBy>Molly Buten</cp:lastModifiedBy>
  <cp:revision>1</cp:revision>
  <dcterms:created xsi:type="dcterms:W3CDTF">2026-01-09T18:37:00Z</dcterms:created>
  <dcterms:modified xsi:type="dcterms:W3CDTF">2026-01-09T18:38:00Z</dcterms:modified>
</cp:coreProperties>
</file>