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C6F9B" w14:textId="6DAD88BB" w:rsidR="00DF44E5" w:rsidRDefault="00DF44E5">
      <w:pPr>
        <w:pStyle w:val="Title"/>
      </w:pPr>
      <w:r>
        <w:rPr>
          <w:noProof/>
        </w:rPr>
        <w:drawing>
          <wp:inline distT="0" distB="0" distL="0" distR="0" wp14:anchorId="356351F7" wp14:editId="1CC14BBC">
            <wp:extent cx="5486400" cy="15849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 on left with words to the right - Long logo 3 copy.jpeg"/>
                    <pic:cNvPicPr/>
                  </pic:nvPicPr>
                  <pic:blipFill>
                    <a:blip r:embed="rId6"/>
                    <a:stretch>
                      <a:fillRect/>
                    </a:stretch>
                  </pic:blipFill>
                  <pic:spPr>
                    <a:xfrm>
                      <a:off x="0" y="0"/>
                      <a:ext cx="5486400" cy="1584960"/>
                    </a:xfrm>
                    <a:prstGeom prst="rect">
                      <a:avLst/>
                    </a:prstGeom>
                  </pic:spPr>
                </pic:pic>
              </a:graphicData>
            </a:graphic>
          </wp:inline>
        </w:drawing>
      </w:r>
    </w:p>
    <w:p w14:paraId="4CAB37EF" w14:textId="77777777" w:rsidR="00DF44E5" w:rsidRDefault="00DF44E5">
      <w:pPr>
        <w:pStyle w:val="Title"/>
      </w:pPr>
    </w:p>
    <w:p w14:paraId="4472C99C" w14:textId="6E123C96" w:rsidR="00B05657" w:rsidRDefault="006806DC">
      <w:pPr>
        <w:pStyle w:val="Title"/>
      </w:pPr>
      <w:r>
        <w:t>Head of School</w:t>
      </w:r>
      <w:r>
        <w:br/>
        <w:t>The New School Montessori</w:t>
      </w:r>
    </w:p>
    <w:p w14:paraId="7049B95F" w14:textId="77777777" w:rsidR="00DF44E5" w:rsidRDefault="006806DC" w:rsidP="00DF44E5">
      <w:pPr>
        <w:rPr>
          <w:b/>
        </w:rPr>
      </w:pPr>
      <w:r>
        <w:rPr>
          <w:b/>
        </w:rPr>
        <w:t>Cincinnati, Ohio</w:t>
      </w:r>
    </w:p>
    <w:p w14:paraId="4AAF7EAB" w14:textId="52A3C858" w:rsidR="00B05657" w:rsidRPr="00DF44E5" w:rsidRDefault="006806DC" w:rsidP="00DF44E5">
      <w:pPr>
        <w:rPr>
          <w:b/>
          <w:color w:val="000000" w:themeColor="text1"/>
          <w:sz w:val="24"/>
          <w:u w:val="single"/>
        </w:rPr>
      </w:pPr>
      <w:r w:rsidRPr="00DF44E5">
        <w:rPr>
          <w:b/>
          <w:color w:val="000000" w:themeColor="text1"/>
          <w:sz w:val="24"/>
          <w:u w:val="single"/>
        </w:rPr>
        <w:t>Position Summary</w:t>
      </w:r>
    </w:p>
    <w:p w14:paraId="499B3ED7" w14:textId="77777777" w:rsidR="00B05657" w:rsidRDefault="006806DC">
      <w:r>
        <w:t>The Head of School serves as the chief executive and educational leader of The New School Montessori, responsible for advancing the school's mission, vision, and strategic priorities. The Head of School oversees all aspects of school operations, educational programming, community engagement, enrollment management, faculty development, financial stewardship, and institutional advancement.</w:t>
      </w:r>
      <w:r>
        <w:br/>
      </w:r>
      <w:r>
        <w:br/>
        <w:t>Working in partnership with the Board of Trustees, faculty, staff, students, and families, the Head of School ensures that The New School Montessori remains a thriving Montessori learning community dedicated to academic excellence, authentic Montessori practice, and the development of independent, compassionate, and engaged learners.</w:t>
      </w:r>
    </w:p>
    <w:p w14:paraId="63C68AFB" w14:textId="77777777" w:rsidR="00B05657" w:rsidRPr="00420824" w:rsidRDefault="006806DC">
      <w:pPr>
        <w:pStyle w:val="Heading1"/>
        <w:rPr>
          <w:color w:val="000000" w:themeColor="text1"/>
          <w:u w:val="single"/>
        </w:rPr>
      </w:pPr>
      <w:r w:rsidRPr="00420824">
        <w:rPr>
          <w:color w:val="000000" w:themeColor="text1"/>
          <w:u w:val="single"/>
        </w:rPr>
        <w:t>Mission and Educational Leadership</w:t>
      </w:r>
    </w:p>
    <w:p w14:paraId="52CEA6F5" w14:textId="570E183F" w:rsidR="00B05657" w:rsidRDefault="006806DC">
      <w:r>
        <w:t>• Ensure that all programs and practices align with the school's mission, Montessori philosophy, and core values.</w:t>
      </w:r>
      <w:r>
        <w:br/>
        <w:t>• Provide visionary leadership for the educational programs and promote a culture of continuous improvement and innovation while maintaining fidelity to Montessori principles.</w:t>
      </w:r>
      <w:r>
        <w:br/>
        <w:t>• Lead school-wide planning, goal setting, and program evaluation.</w:t>
      </w:r>
      <w:r>
        <w:br/>
        <w:t>• Maintain compliance with Montessori accreditation standards and educational regulations.</w:t>
      </w:r>
    </w:p>
    <w:p w14:paraId="5CE7F4CC" w14:textId="77777777" w:rsidR="00B05657" w:rsidRPr="00420824" w:rsidRDefault="006806DC">
      <w:pPr>
        <w:pStyle w:val="Heading1"/>
        <w:rPr>
          <w:color w:val="000000" w:themeColor="text1"/>
          <w:u w:val="single"/>
        </w:rPr>
      </w:pPr>
      <w:r w:rsidRPr="00420824">
        <w:rPr>
          <w:color w:val="000000" w:themeColor="text1"/>
          <w:u w:val="single"/>
        </w:rPr>
        <w:lastRenderedPageBreak/>
        <w:t>Faculty and Staff Leadership</w:t>
      </w:r>
    </w:p>
    <w:p w14:paraId="49A7103F" w14:textId="1C8393A7" w:rsidR="00B05657" w:rsidRDefault="006806DC">
      <w:r>
        <w:t>• Recruit, hire, onboard, supervise, develop, and retain outstanding faculty and staff.</w:t>
      </w:r>
      <w:r>
        <w:br/>
        <w:t>• Conduct regular evaluations and provide coaching and professional growth opportunities.</w:t>
      </w:r>
      <w:r>
        <w:br/>
        <w:t>• Foster a collaborative, respectful, and mission-driven workplace culture.</w:t>
      </w:r>
      <w:r>
        <w:br/>
        <w:t>• Participate in faculty meetings, leadership meetings, and professional development programs.</w:t>
      </w:r>
    </w:p>
    <w:p w14:paraId="29272E6F" w14:textId="77777777" w:rsidR="00B05657" w:rsidRPr="00420824" w:rsidRDefault="006806DC">
      <w:pPr>
        <w:pStyle w:val="Heading1"/>
        <w:rPr>
          <w:color w:val="000000" w:themeColor="text1"/>
          <w:u w:val="single"/>
        </w:rPr>
      </w:pPr>
      <w:r w:rsidRPr="00420824">
        <w:rPr>
          <w:color w:val="000000" w:themeColor="text1"/>
          <w:u w:val="single"/>
        </w:rPr>
        <w:t>School Operations</w:t>
      </w:r>
    </w:p>
    <w:p w14:paraId="5F2D213A" w14:textId="77777777" w:rsidR="00B05657" w:rsidRDefault="006806DC">
      <w:r>
        <w:t>• Oversee day-to-day school operations.</w:t>
      </w:r>
      <w:r>
        <w:br/>
        <w:t>• Ensure compliance with state, local, licensing, health, and safety requirements.</w:t>
      </w:r>
      <w:r>
        <w:br/>
        <w:t>• Coordinate emergency preparedness procedures and risk management practices.</w:t>
      </w:r>
      <w:r>
        <w:br/>
        <w:t>• Supervise school events, student activities, auxiliary programs, and summer programming.</w:t>
      </w:r>
    </w:p>
    <w:p w14:paraId="6160A428" w14:textId="77777777" w:rsidR="00B05657" w:rsidRPr="00420824" w:rsidRDefault="006806DC">
      <w:pPr>
        <w:pStyle w:val="Heading1"/>
        <w:rPr>
          <w:color w:val="000000" w:themeColor="text1"/>
          <w:u w:val="single"/>
        </w:rPr>
      </w:pPr>
      <w:r w:rsidRPr="00420824">
        <w:rPr>
          <w:color w:val="000000" w:themeColor="text1"/>
          <w:u w:val="single"/>
        </w:rPr>
        <w:t>Enrollment and Community Engagement</w:t>
      </w:r>
    </w:p>
    <w:p w14:paraId="5386768F" w14:textId="640F6F4D" w:rsidR="00B05657" w:rsidRDefault="006806DC">
      <w:r>
        <w:t>• Partner with Admissions to attract, enroll, and retain mission-aligned families.</w:t>
      </w:r>
      <w:r>
        <w:br/>
        <w:t>• Participate in new family orientation and welcome initiatives.</w:t>
      </w:r>
      <w:r>
        <w:br/>
        <w:t>• Participate in parent education events, parent nights, open houses, and community gatherings.</w:t>
      </w:r>
      <w:r>
        <w:br/>
        <w:t>• Serve as the school's primary ambassador.</w:t>
      </w:r>
    </w:p>
    <w:p w14:paraId="687F3898" w14:textId="77777777" w:rsidR="00B05657" w:rsidRPr="00420824" w:rsidRDefault="006806DC">
      <w:pPr>
        <w:pStyle w:val="Heading1"/>
        <w:rPr>
          <w:color w:val="000000" w:themeColor="text1"/>
          <w:u w:val="single"/>
        </w:rPr>
      </w:pPr>
      <w:r w:rsidRPr="00420824">
        <w:rPr>
          <w:color w:val="000000" w:themeColor="text1"/>
          <w:u w:val="single"/>
        </w:rPr>
        <w:t>Advancement and Institutional Development</w:t>
      </w:r>
    </w:p>
    <w:p w14:paraId="73AB0797" w14:textId="77777777" w:rsidR="00B05657" w:rsidRDefault="006806DC">
      <w:r>
        <w:t>• Support annual giving, donor stewardship, and fundraising events.</w:t>
      </w:r>
      <w:r>
        <w:br/>
        <w:t>• Partner with the Board on strategic planning and long-term sustainability.</w:t>
      </w:r>
    </w:p>
    <w:p w14:paraId="034F2D09" w14:textId="77777777" w:rsidR="00B05657" w:rsidRPr="00420824" w:rsidRDefault="006806DC">
      <w:pPr>
        <w:pStyle w:val="Heading1"/>
        <w:rPr>
          <w:color w:val="000000" w:themeColor="text1"/>
          <w:u w:val="single"/>
        </w:rPr>
      </w:pPr>
      <w:r w:rsidRPr="00420824">
        <w:rPr>
          <w:color w:val="000000" w:themeColor="text1"/>
          <w:u w:val="single"/>
        </w:rPr>
        <w:t>Financial Stewardship</w:t>
      </w:r>
    </w:p>
    <w:p w14:paraId="0F7F6B71" w14:textId="77777777" w:rsidR="00B05657" w:rsidRDefault="006806DC">
      <w:r>
        <w:t>• Collaborate on annual budget development and long-range financial planning.</w:t>
      </w:r>
      <w:r>
        <w:br/>
        <w:t>• Ensure responsible stewardship of school resources.</w:t>
      </w:r>
    </w:p>
    <w:p w14:paraId="2649983C" w14:textId="77777777" w:rsidR="00B05657" w:rsidRPr="00420824" w:rsidRDefault="006806DC">
      <w:pPr>
        <w:pStyle w:val="Heading1"/>
        <w:rPr>
          <w:color w:val="000000" w:themeColor="text1"/>
          <w:u w:val="single"/>
        </w:rPr>
      </w:pPr>
      <w:r w:rsidRPr="00420824">
        <w:rPr>
          <w:color w:val="000000" w:themeColor="text1"/>
          <w:u w:val="single"/>
        </w:rPr>
        <w:t>Board Relations and Governance</w:t>
      </w:r>
    </w:p>
    <w:p w14:paraId="7061F988" w14:textId="77777777" w:rsidR="00B05657" w:rsidRDefault="006806DC">
      <w:r>
        <w:t>• Serve as primary liaison to the Board of Trustees.</w:t>
      </w:r>
      <w:r>
        <w:br/>
        <w:t>• Attend board meetings, retreats, and committee meetings.</w:t>
      </w:r>
      <w:r>
        <w:br/>
        <w:t>• Provide regular reports on school operations and strategic initiatives.</w:t>
      </w:r>
    </w:p>
    <w:p w14:paraId="5EBA55E9" w14:textId="77777777" w:rsidR="00B05657" w:rsidRPr="00EF341F" w:rsidRDefault="006806DC">
      <w:pPr>
        <w:pStyle w:val="Heading1"/>
        <w:rPr>
          <w:color w:val="000000" w:themeColor="text1"/>
          <w:u w:val="single"/>
        </w:rPr>
      </w:pPr>
      <w:r w:rsidRPr="00EF341F">
        <w:rPr>
          <w:color w:val="000000" w:themeColor="text1"/>
          <w:u w:val="single"/>
        </w:rPr>
        <w:t>Desired Leadership Characteristics</w:t>
      </w:r>
    </w:p>
    <w:p w14:paraId="2D7EC3AE" w14:textId="77777777" w:rsidR="00B05657" w:rsidRDefault="006806DC">
      <w:r>
        <w:t>Mission-driven, collaborative, strategic, organized, approachable, and deeply committed to Montessori education.</w:t>
      </w:r>
    </w:p>
    <w:sectPr w:rsidR="00B0565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7384235">
    <w:abstractNumId w:val="8"/>
  </w:num>
  <w:num w:numId="2" w16cid:durableId="766969894">
    <w:abstractNumId w:val="6"/>
  </w:num>
  <w:num w:numId="3" w16cid:durableId="1135027514">
    <w:abstractNumId w:val="5"/>
  </w:num>
  <w:num w:numId="4" w16cid:durableId="227495927">
    <w:abstractNumId w:val="4"/>
  </w:num>
  <w:num w:numId="5" w16cid:durableId="1122305367">
    <w:abstractNumId w:val="7"/>
  </w:num>
  <w:num w:numId="6" w16cid:durableId="989359370">
    <w:abstractNumId w:val="3"/>
  </w:num>
  <w:num w:numId="7" w16cid:durableId="1772386350">
    <w:abstractNumId w:val="2"/>
  </w:num>
  <w:num w:numId="8" w16cid:durableId="1117329697">
    <w:abstractNumId w:val="1"/>
  </w:num>
  <w:num w:numId="9" w16cid:durableId="1047878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878DA"/>
    <w:rsid w:val="00420824"/>
    <w:rsid w:val="006806DC"/>
    <w:rsid w:val="00876D5E"/>
    <w:rsid w:val="00AA1D8D"/>
    <w:rsid w:val="00B05657"/>
    <w:rsid w:val="00B47730"/>
    <w:rsid w:val="00CB0664"/>
    <w:rsid w:val="00DF44E5"/>
    <w:rsid w:val="00E50CE9"/>
    <w:rsid w:val="00E514ED"/>
    <w:rsid w:val="00EF341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CDB92D"/>
  <w14:defaultImageDpi w14:val="300"/>
  <w15:docId w15:val="{75E04D33-7C13-594C-A9E8-A3BE69B3F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61B35-FF04-1941-A6A9-C38A26407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Ryan Jin</cp:lastModifiedBy>
  <cp:revision>3</cp:revision>
  <dcterms:created xsi:type="dcterms:W3CDTF">2026-06-21T14:44:00Z</dcterms:created>
  <dcterms:modified xsi:type="dcterms:W3CDTF">2026-08-25T01:17:00Z</dcterms:modified>
  <cp:category/>
</cp:coreProperties>
</file>